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32DBCAC4" w:rsidR="00255C54" w:rsidRDefault="00255C54" w:rsidP="001F6C94">
      <w:pPr>
        <w:spacing w:line="360" w:lineRule="auto"/>
        <w:rPr>
          <w:rFonts w:ascii="Roboto" w:hAnsi="Roboto"/>
          <w:kern w:val="0"/>
          <w14:ligatures w14:val="none"/>
        </w:rPr>
      </w:pPr>
      <w:r>
        <w:rPr>
          <w:rFonts w:ascii="Roboto" w:hAnsi="Roboto"/>
        </w:rPr>
        <w:t xml:space="preserve">Amstetten, Austria – </w:t>
      </w:r>
      <w:r w:rsidR="00AF2019">
        <w:rPr>
          <w:rFonts w:ascii="Roboto" w:hAnsi="Roboto"/>
        </w:rPr>
        <w:t>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0F99A58E" w14:textId="66972E6C" w:rsidR="00041FFD" w:rsidRPr="00041FFD" w:rsidRDefault="00041FFD" w:rsidP="00041FFD">
      <w:pPr>
        <w:widowControl w:val="0"/>
        <w:spacing w:after="0" w:line="360" w:lineRule="auto"/>
        <w:jc w:val="both"/>
        <w:rPr>
          <w:rFonts w:ascii="Roboto" w:hAnsi="Roboto"/>
          <w:b/>
          <w:bCs/>
          <w:sz w:val="28"/>
          <w:szCs w:val="32"/>
        </w:rPr>
      </w:pPr>
      <w:r>
        <w:rPr>
          <w:rFonts w:ascii="Roboto" w:hAnsi="Roboto"/>
          <w:b/>
          <w:sz w:val="28"/>
        </w:rPr>
        <w:t>National Glass e LiSEC: una partnership basata su fiducia, innovazione e soluzioni LONGLiFE</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hAnsi="Roboto"/>
          <w:sz w:val="20"/>
        </w:rPr>
      </w:pPr>
      <w:r>
        <w:rPr>
          <w:rFonts w:ascii="Roboto" w:hAnsi="Roboto"/>
          <w:sz w:val="20"/>
        </w:rPr>
        <w:t xml:space="preserve">National Glass è stata fondata nel 1989 e rappresenta una delle aziende di lavorazione del vetro leader in Australia, con una lunga tradizione, la cui attività principale consiste nell'approvvigionamento della sua società madre Bradnam's Windows and Doors. Con due grandi sedi a Brisbane e Townsville e 150 collaboratori, National Glass opera principalmente sul mercato del Queensland e in parti del New South Wales, con prodotti in vetro prodotti con macchine LiSEC.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hAnsi="Roboto"/>
          <w:sz w:val="20"/>
        </w:rPr>
      </w:pPr>
      <w:r>
        <w:rPr>
          <w:rFonts w:ascii="Roboto" w:hAnsi="Roboto"/>
          <w:sz w:val="20"/>
        </w:rPr>
        <w:t>National Glass fornisce fondamentalmente prodotti in vetro di alta qualità alla società madre e ai suoi partner. Approvvigiona allo stesso modo il più ampio mercato commerciale, qualora siano richiesti prodotti in vetro complessi e specifici per un cliente. L'azienda è famosa per i suoi tempi di consegna brevi, il suo know-how tecnico e la sua capacità di realizzare prodotti specifici per i clienti, che spaziano da doppi vetri su disegno fino a vetro stratificato prodotto in base alle specifiche del cliente. L’obiettivo principale dell'azienda consiste nel rifornire la società madre, crescendo allo stesso tempo in campi quali vetro trattato, doppi vetri e vetro stratificato avanzato. Lo sostenibilità è a sua volta un tema importante, in quanto si compiono sforzi costanti per ridurre il consumo energetico, riciclare i rifiuti e sfruttare l'energia solare.</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hAnsi="Roboto"/>
          <w:b/>
          <w:bCs/>
          <w:sz w:val="20"/>
        </w:rPr>
      </w:pPr>
      <w:r>
        <w:rPr>
          <w:rFonts w:ascii="Roboto" w:hAnsi="Roboto"/>
          <w:b/>
          <w:sz w:val="20"/>
        </w:rPr>
        <w:t>La partnership con LiSEC</w:t>
      </w:r>
    </w:p>
    <w:p w14:paraId="1FA9455B" w14:textId="0252A104" w:rsidR="00041FFD" w:rsidRPr="00041FFD" w:rsidRDefault="00041FFD" w:rsidP="00041FFD">
      <w:pPr>
        <w:widowControl w:val="0"/>
        <w:spacing w:after="0" w:line="360" w:lineRule="auto"/>
        <w:jc w:val="both"/>
        <w:rPr>
          <w:rFonts w:ascii="Roboto" w:hAnsi="Roboto"/>
          <w:sz w:val="20"/>
        </w:rPr>
      </w:pPr>
      <w:r>
        <w:rPr>
          <w:rFonts w:ascii="Roboto" w:hAnsi="Roboto"/>
          <w:sz w:val="20"/>
        </w:rPr>
        <w:t>La relazione commerciale tra National Glass e LiSEC si è già consolidata da numerosi decenni. Sin dall’inizio gli impianti LiSEC hanno giocato un ruolo fondamentale nella produzione di National Glass. Tra i primi investimenti vi sono le gru LiSEC, i tavoli da taglio e le macchine di lavorazione, che si sono rivelate talmente affidabili da essere state utilizzate per oltre 20 anni. Questa fiducia nell'affidabilità e nella forza innovativa di LiSEC ha continuato a rafforzarsi ulteriormente nel corso del tempo. Quando National Glass si è ampliata e modernizzata, LiSEC è rimasta il partner di riferimento sia per le macchine, sia per il software. Attualmente gli impianti LiSEC ammontano a circa il 90 % delle macchine presenti di National Glass, testimonianza del forte consolidamento della partnership.</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hAnsi="Roboto"/>
          <w:sz w:val="20"/>
        </w:rPr>
      </w:pPr>
      <w:r>
        <w:rPr>
          <w:rFonts w:ascii="Roboto" w:hAnsi="Roboto"/>
          <w:sz w:val="20"/>
        </w:rPr>
        <w:t xml:space="preserve">La collaborazione è stretta e costante. National Glass è regolarmente in contatto con LiSEC, che si tratti di aggiornamenti di sicurezza, offerte per nuovi impianti o solo per informarsi sugli sviluppi tecnologici </w:t>
      </w:r>
      <w:r>
        <w:rPr>
          <w:rFonts w:ascii="Roboto" w:hAnsi="Roboto"/>
          <w:sz w:val="20"/>
        </w:rPr>
        <w:lastRenderedPageBreak/>
        <w:t xml:space="preserve">più recenti. La relazione rappresenta una vera partnership commerciale, nella quale LiSEC non mette solo a disposizione i prodotti, ma anche il know-how, i corsi di formazione e un'assistenza rapida e reattiva. Ciò che rende unica LiSEC agli occhi di National Glass è l'ampia gamma di prodotti e il suo ruolo come partner centrale di riferimento.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hAnsi="Roboto"/>
          <w:b/>
          <w:bCs/>
          <w:sz w:val="20"/>
        </w:rPr>
      </w:pPr>
      <w:r>
        <w:rPr>
          <w:rFonts w:ascii="Roboto" w:hAnsi="Roboto"/>
          <w:b/>
          <w:sz w:val="20"/>
        </w:rPr>
        <w:t>Efficienza, automatizzazione e integrazione completa</w:t>
      </w:r>
    </w:p>
    <w:p w14:paraId="3C6B1507" w14:textId="492A8EAE" w:rsidR="008945CA" w:rsidRDefault="00041FFD" w:rsidP="005C4C69">
      <w:pPr>
        <w:widowControl w:val="0"/>
        <w:spacing w:after="0" w:line="360" w:lineRule="auto"/>
        <w:jc w:val="both"/>
        <w:rPr>
          <w:rFonts w:ascii="Roboto" w:hAnsi="Roboto"/>
          <w:sz w:val="20"/>
        </w:rPr>
      </w:pPr>
      <w:r>
        <w:rPr>
          <w:rFonts w:ascii="Roboto" w:hAnsi="Roboto"/>
          <w:sz w:val="20"/>
        </w:rPr>
        <w:t xml:space="preserve">Le soluzioni all.in.one:solutions di LiSEC hanno modificato radicalmente i processi operativi in National Glass. Le macchine e il software di LiSEC si occupano di tutte le fasi di lavoro, dalla rilevazione ordine alla consegna: taglio, rimozione del rivestimento dai bordi, sfilettatura, laminatura e doppi vetri.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hAnsi="Roboto"/>
          <w:sz w:val="20"/>
        </w:rPr>
      </w:pPr>
      <w:r>
        <w:rPr>
          <w:rFonts w:ascii="Roboto" w:hAnsi="Roboto"/>
          <w:sz w:val="20"/>
        </w:rPr>
        <w:t xml:space="preserve">Questa integrazione perfetta consente a National Glass di lavorare qualunque cosa, da grandi lastre fino a pezzi piccoli, altamente specifici per i clienti con un'efficienza insuperabile e uno sforzo manuale minimo. L'utilizzo di software LiSEC come GPS.prod, GPS.autofab e ident ha razionalizzato ulteriormente la produzione e assicura trasparenza e controllo nell’intero processo di produzione. Questo ha rappresentato un fattore determinante per il mantenimento del buon nome di National Glass, grazie ai tempi di consegna ridotti e l'elevato livello del servizio.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hAnsi="Roboto"/>
          <w:sz w:val="20"/>
        </w:rPr>
      </w:pPr>
      <w:r>
        <w:rPr>
          <w:rFonts w:ascii="Roboto" w:hAnsi="Roboto"/>
          <w:sz w:val="20"/>
        </w:rPr>
        <w:t>Il desiderio di una maggiore automatizzazione è stato un altro importante motivo per il quale National Glass ha scelto LiSEC. La combinazione di macchine e software LiSEC ha ridotto le attività operative manuali, minimizzato la necessità di personale supplementare e aumentato la produttività. Questo si è rivelato molto prezioso, in particolare considerando il mercato del lavoro critico, in quanto National Glass può ora ottenere di più con meno sforzo, nonché ridurre i danni ai prodotti.</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hAnsi="Roboto"/>
          <w:b/>
          <w:bCs/>
          <w:sz w:val="20"/>
        </w:rPr>
      </w:pPr>
      <w:r>
        <w:rPr>
          <w:rFonts w:ascii="Roboto" w:hAnsi="Roboto"/>
          <w:b/>
          <w:sz w:val="20"/>
        </w:rPr>
        <w:t>Affidabilità e assistenza</w:t>
      </w:r>
    </w:p>
    <w:p w14:paraId="79730BE2" w14:textId="329870FA" w:rsidR="00041FFD" w:rsidRDefault="00041FFD" w:rsidP="00041FFD">
      <w:pPr>
        <w:widowControl w:val="0"/>
        <w:spacing w:after="0" w:line="360" w:lineRule="auto"/>
        <w:jc w:val="both"/>
        <w:rPr>
          <w:rFonts w:ascii="Roboto" w:hAnsi="Roboto"/>
          <w:sz w:val="20"/>
        </w:rPr>
      </w:pPr>
      <w:r>
        <w:rPr>
          <w:rFonts w:ascii="Roboto" w:hAnsi="Roboto"/>
          <w:sz w:val="20"/>
        </w:rPr>
        <w:t xml:space="preserve">Gli impianti LiSEC sono noti per la loro affidabilità. Ad esempio un vecchio tavolo di taglio LiSEC ESL, installato nel 2000, ha funzionato infatti per quadri due decenni in modo impeccabile, prima di essere sostituito. National Glass evidenzia l'estrema affidabilità delle macchine LiSEC. Anche l'assistenza e il supporto sono straordinari. Persino dall'Australia National Glass può avvalersi dell'assistenza 24 ore di LiSEC, che offre brevi tempi di reazione e manutenzione a distanza.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hAnsi="Roboto"/>
          <w:b/>
          <w:bCs/>
          <w:sz w:val="20"/>
        </w:rPr>
      </w:pPr>
      <w:r>
        <w:rPr>
          <w:rFonts w:ascii="Roboto" w:hAnsi="Roboto"/>
          <w:b/>
          <w:sz w:val="20"/>
        </w:rPr>
        <w:t xml:space="preserve">Sempre pronti per il futuro con gli aggiornamento LONGLiFE </w:t>
      </w:r>
    </w:p>
    <w:p w14:paraId="6182D7AA" w14:textId="7892AC2E" w:rsidR="00041FFD" w:rsidRDefault="00041FFD" w:rsidP="00041FFD">
      <w:pPr>
        <w:widowControl w:val="0"/>
        <w:spacing w:after="0" w:line="360" w:lineRule="auto"/>
        <w:jc w:val="both"/>
        <w:rPr>
          <w:rFonts w:ascii="Roboto" w:hAnsi="Roboto"/>
          <w:sz w:val="20"/>
        </w:rPr>
      </w:pPr>
      <w:r>
        <w:rPr>
          <w:rFonts w:ascii="Roboto" w:hAnsi="Roboto"/>
          <w:sz w:val="20"/>
        </w:rPr>
        <w:t xml:space="preserve">Una caratteristica esclusiva fondamentale di LiSEC è il programma LONGLiFE. Nel 2023 National Glass ha eseguito un esteso aggiornamento LONGLiFE nel suo intero stabilimento, aggiornando circa 30 PC alle versioni di Windows più attuali. Questo era da ricondurre ai requisiti di sicurezza IT, in quanto </w:t>
      </w:r>
      <w:r>
        <w:rPr>
          <w:rFonts w:ascii="Roboto" w:hAnsi="Roboto"/>
          <w:sz w:val="20"/>
        </w:rPr>
        <w:lastRenderedPageBreak/>
        <w:t>l'azienda voleva garantire un supporto e una sicurezza costanti. Il processo di aggiornamento si è svolto in modo fluido, con interruzioni minime della produzione. Per fare questo LiSEC ha collaborato in modo stretto con il team IT di National Glass. Dall'aggiornamento l'affidabilità e i tempi operativi sono straordinari. Secondo National Glass il programma LONGLiFE di LiSEC consente ai clienti di allungare la durata utile del propri impianti mediante aggiornamenti mirati, senza dovere sostituire le intere macchine. Così facendo National Glass ha risparmiato molto tempo e denaro. Un aggiornamento del PC può essere eseguito durante la notte, mentre la sostituzione completa di una macchina richiedere tempi di fermo di settimane.</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hAnsi="Roboto"/>
          <w:b/>
          <w:bCs/>
          <w:sz w:val="20"/>
        </w:rPr>
      </w:pPr>
      <w:r>
        <w:rPr>
          <w:rFonts w:ascii="Roboto" w:hAnsi="Roboto"/>
          <w:b/>
          <w:sz w:val="20"/>
        </w:rPr>
        <w:br/>
        <w:t>Formazione e trasferimento di conoscenze</w:t>
      </w:r>
    </w:p>
    <w:p w14:paraId="39C39629" w14:textId="57ACD7EC" w:rsidR="00041FFD" w:rsidRPr="00041FFD" w:rsidRDefault="00041FFD" w:rsidP="00041FFD">
      <w:pPr>
        <w:widowControl w:val="0"/>
        <w:spacing w:after="0" w:line="360" w:lineRule="auto"/>
        <w:jc w:val="both"/>
        <w:rPr>
          <w:rFonts w:ascii="Roboto" w:hAnsi="Roboto"/>
          <w:sz w:val="20"/>
        </w:rPr>
      </w:pPr>
      <w:r>
        <w:rPr>
          <w:rFonts w:ascii="Roboto" w:hAnsi="Roboto"/>
          <w:sz w:val="20"/>
        </w:rPr>
        <w:t>National Glass ha usufruito anche degli estesi programmi di formazione di LiSEC, tra i quali i corsi di formazione presso la sede principale in Austria di LiSEC. Questi programmi hanno trasferito ai collaboratori le competenze necessarie per un comando e una manutenzione di impianti automatizzati avanzati e hanno promosso una cultura di scambio di informazioni all’interno dell'azienda.</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hAnsi="Roboto"/>
          <w:b/>
          <w:bCs/>
          <w:sz w:val="20"/>
        </w:rPr>
      </w:pPr>
      <w:r>
        <w:rPr>
          <w:rFonts w:ascii="Roboto" w:hAnsi="Roboto"/>
          <w:b/>
          <w:sz w:val="20"/>
        </w:rPr>
        <w:t>Prospettive</w:t>
      </w:r>
    </w:p>
    <w:p w14:paraId="6F122DDF" w14:textId="6EE1F385" w:rsidR="00041FFD" w:rsidRPr="00041FFD" w:rsidRDefault="00041FFD" w:rsidP="00041FFD">
      <w:pPr>
        <w:widowControl w:val="0"/>
        <w:spacing w:after="0" w:line="360" w:lineRule="auto"/>
        <w:jc w:val="both"/>
        <w:rPr>
          <w:rFonts w:ascii="Roboto" w:hAnsi="Roboto"/>
          <w:sz w:val="20"/>
        </w:rPr>
      </w:pPr>
      <w:r>
        <w:rPr>
          <w:rFonts w:ascii="Roboto" w:hAnsi="Roboto"/>
          <w:sz w:val="20"/>
        </w:rPr>
        <w:t>In vista dello sviluppo del mercato nel Queensland, considerando in particolare i prossimi Giochi olimpici 2032, e della domanda in aumento di vetro isolante e di moderni prodotti in vetro, National Glass è pronta per affrontare il futuro. L’azienda continua a impegnarsi nel campo della sostenibilità, dell’innovazione e della messa a disposizione dei migliori prodotti e servizi possibili per i suoi clienti. Si prevede un consolidamento ulteriore della partnership con LiSEC nel quadro di ampliamenti e si confida sul fatto che LiSEC supporterà anche negli anni a venire la forza innovativa di National Glass.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Pr="002D77E8" w:rsidRDefault="00546669" w:rsidP="001501C6">
      <w:pPr>
        <w:widowControl w:val="0"/>
        <w:spacing w:after="0" w:line="360" w:lineRule="auto"/>
        <w:jc w:val="both"/>
        <w:rPr>
          <w:rFonts w:ascii="Roboto" w:hAnsi="Roboto"/>
          <w:b/>
          <w:bCs/>
          <w:sz w:val="20"/>
        </w:rPr>
      </w:pPr>
      <w:r>
        <w:rPr>
          <w:rFonts w:ascii="Roboto" w:hAnsi="Roboto"/>
          <w:sz w:val="20"/>
        </w:rPr>
        <w:t xml:space="preserve">Foto © </w:t>
      </w:r>
      <w:r>
        <w:rPr>
          <w:rFonts w:ascii="Roboto" w:hAnsi="Roboto"/>
          <w:i/>
          <w:sz w:val="20"/>
        </w:rPr>
        <w:t>National Glass</w:t>
      </w:r>
    </w:p>
    <w:p w14:paraId="48B52F3D" w14:textId="431EA201" w:rsidR="00546669" w:rsidRPr="00546669" w:rsidRDefault="00546669" w:rsidP="00546669">
      <w:pPr>
        <w:widowControl w:val="0"/>
        <w:spacing w:after="0" w:line="360" w:lineRule="auto"/>
        <w:jc w:val="both"/>
        <w:rPr>
          <w:rFonts w:ascii="Roboto" w:hAnsi="Roboto"/>
          <w:sz w:val="20"/>
        </w:rPr>
      </w:pPr>
    </w:p>
    <w:p w14:paraId="5A52B9C7" w14:textId="77777777" w:rsidR="00223DDE" w:rsidRDefault="00223DDE" w:rsidP="00223DDE">
      <w:pPr>
        <w:widowControl w:val="0"/>
        <w:spacing w:after="0" w:line="360" w:lineRule="auto"/>
        <w:jc w:val="both"/>
        <w:rPr>
          <w:rFonts w:ascii="Roboto" w:hAnsi="Roboto"/>
          <w:i/>
          <w:sz w:val="20"/>
        </w:rPr>
      </w:pPr>
      <w:r>
        <w:rPr>
          <w:noProof/>
        </w:rPr>
        <w:lastRenderedPageBreak/>
        <w:drawing>
          <wp:inline distT="0" distB="0" distL="0" distR="0" wp14:anchorId="60B85B7F" wp14:editId="1B9B1279">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32ADFB5C" w14:textId="77777777" w:rsidR="00223DDE" w:rsidRPr="007803AF" w:rsidRDefault="00223DDE" w:rsidP="00223DDE">
      <w:pPr>
        <w:widowControl w:val="0"/>
        <w:spacing w:after="0" w:line="360" w:lineRule="auto"/>
        <w:jc w:val="both"/>
        <w:rPr>
          <w:rFonts w:ascii="Roboto" w:hAnsi="Roboto"/>
          <w:b/>
          <w:bCs/>
          <w:sz w:val="20"/>
          <w:lang w:val="de-DE"/>
        </w:rPr>
      </w:pPr>
      <w:r w:rsidRPr="007803AF">
        <w:rPr>
          <w:rFonts w:ascii="Roboto" w:hAnsi="Roboto"/>
          <w:b/>
          <w:i/>
          <w:sz w:val="20"/>
          <w:lang w:val="de-DE"/>
        </w:rPr>
        <w:t xml:space="preserve">© </w:t>
      </w:r>
      <w:r w:rsidRPr="007803AF">
        <w:rPr>
          <w:rFonts w:ascii="Roboto" w:hAnsi="Roboto"/>
          <w:bCs/>
          <w:i/>
          <w:sz w:val="20"/>
          <w:lang w:val="de-DE"/>
        </w:rPr>
        <w:t>LiSEC: Twain Drewett, Christian Krenn, Matthew Churchill (National Glass), Chris O’Brien (National Glass), Gottfried Brunbauer, Franz Dorninger</w:t>
      </w:r>
    </w:p>
    <w:p w14:paraId="5790B9C2" w14:textId="77777777" w:rsidR="00223DDE" w:rsidRPr="007803AF" w:rsidRDefault="00223DDE" w:rsidP="00223DDE">
      <w:pPr>
        <w:widowControl w:val="0"/>
        <w:spacing w:after="0" w:line="360" w:lineRule="auto"/>
        <w:jc w:val="both"/>
        <w:rPr>
          <w:rFonts w:ascii="Roboto" w:hAnsi="Roboto"/>
          <w:b/>
          <w:bCs/>
          <w:iCs/>
          <w:sz w:val="20"/>
          <w:lang w:val="de-DE"/>
        </w:rPr>
      </w:pPr>
    </w:p>
    <w:p w14:paraId="6633304D" w14:textId="77777777" w:rsidR="00223DDE" w:rsidRPr="007803AF" w:rsidRDefault="00223DDE" w:rsidP="00223DDE">
      <w:pPr>
        <w:widowControl w:val="0"/>
        <w:spacing w:after="0" w:line="360" w:lineRule="auto"/>
        <w:jc w:val="both"/>
        <w:rPr>
          <w:rFonts w:ascii="Roboto" w:hAnsi="Roboto"/>
          <w:sz w:val="20"/>
          <w:lang w:val="de-DE"/>
        </w:rPr>
      </w:pPr>
    </w:p>
    <w:p w14:paraId="54D0D83B" w14:textId="77777777" w:rsidR="00223DDE" w:rsidRPr="001501C6" w:rsidRDefault="00223DDE" w:rsidP="00223DDE">
      <w:pPr>
        <w:widowControl w:val="0"/>
        <w:spacing w:after="0" w:line="360" w:lineRule="auto"/>
        <w:jc w:val="both"/>
        <w:rPr>
          <w:rFonts w:ascii="Roboto" w:hAnsi="Roboto"/>
          <w:b/>
          <w:sz w:val="20"/>
        </w:rPr>
      </w:pPr>
      <w:r>
        <w:rPr>
          <w:noProof/>
        </w:rPr>
        <w:lastRenderedPageBreak/>
        <w:drawing>
          <wp:inline distT="0" distB="0" distL="0" distR="0" wp14:anchorId="27205EAF" wp14:editId="1FDD384B">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0D4DE46D" w14:textId="77777777" w:rsidR="00223DDE" w:rsidRPr="00223DDE" w:rsidRDefault="00223DDE" w:rsidP="00223DDE">
      <w:pPr>
        <w:widowControl w:val="0"/>
        <w:spacing w:after="0" w:line="360" w:lineRule="auto"/>
        <w:jc w:val="both"/>
        <w:rPr>
          <w:rFonts w:ascii="Roboto" w:hAnsi="Roboto"/>
          <w:bCs/>
          <w:i/>
          <w:sz w:val="20"/>
          <w:lang w:val="de-AT"/>
        </w:rPr>
      </w:pPr>
      <w:r w:rsidRPr="00711327">
        <w:rPr>
          <w:rFonts w:ascii="Roboto" w:hAnsi="Roboto"/>
          <w:bCs/>
          <w:i/>
          <w:sz w:val="20"/>
          <w:lang w:val="de-AT"/>
        </w:rPr>
        <w:t xml:space="preserve">© National Glass: </w:t>
      </w:r>
      <w:r w:rsidRPr="00223DDE">
        <w:rPr>
          <w:rFonts w:ascii="Roboto" w:hAnsi="Roboto"/>
          <w:bCs/>
          <w:i/>
          <w:iCs/>
          <w:sz w:val="20"/>
          <w:lang w:val="de-AT"/>
        </w:rPr>
        <w:t>linea di produzione di vetri isolanti LiSEC</w:t>
      </w:r>
    </w:p>
    <w:p w14:paraId="6B043C9A" w14:textId="0040F2A8" w:rsidR="00223DDE" w:rsidRDefault="00223DDE" w:rsidP="00223DDE">
      <w:pPr>
        <w:widowControl w:val="0"/>
        <w:spacing w:after="0" w:line="360" w:lineRule="auto"/>
        <w:jc w:val="both"/>
        <w:rPr>
          <w:rFonts w:ascii="Roboto" w:hAnsi="Roboto"/>
          <w:bCs/>
          <w:i/>
          <w:sz w:val="20"/>
          <w:lang w:val="de-AT"/>
        </w:rPr>
      </w:pPr>
    </w:p>
    <w:p w14:paraId="1C95D2BD" w14:textId="77777777" w:rsidR="00223DDE" w:rsidRPr="00711327" w:rsidRDefault="00223DDE" w:rsidP="00223DDE">
      <w:pPr>
        <w:widowControl w:val="0"/>
        <w:spacing w:after="0" w:line="360" w:lineRule="auto"/>
        <w:jc w:val="both"/>
        <w:rPr>
          <w:rFonts w:ascii="Roboto" w:hAnsi="Roboto"/>
          <w:bCs/>
          <w:sz w:val="20"/>
          <w:lang w:val="de-AT"/>
        </w:rPr>
      </w:pPr>
      <w:r>
        <w:rPr>
          <w:noProof/>
        </w:rPr>
        <w:drawing>
          <wp:inline distT="0" distB="0" distL="0" distR="0" wp14:anchorId="04C54B20" wp14:editId="1FDFAEBE">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3AC25AA0" w14:textId="77777777" w:rsidR="00223DDE" w:rsidRPr="00711327" w:rsidRDefault="00223DDE" w:rsidP="00223DDE">
      <w:pPr>
        <w:widowControl w:val="0"/>
        <w:spacing w:after="0" w:line="360" w:lineRule="auto"/>
        <w:jc w:val="both"/>
        <w:rPr>
          <w:rFonts w:ascii="Roboto" w:hAnsi="Roboto"/>
          <w:bCs/>
          <w:sz w:val="20"/>
          <w:lang w:val="de-AT"/>
        </w:rPr>
      </w:pPr>
    </w:p>
    <w:p w14:paraId="6C2FA184" w14:textId="77777777" w:rsidR="00223DDE" w:rsidRPr="00223DDE" w:rsidRDefault="00223DDE" w:rsidP="00223DDE">
      <w:pPr>
        <w:widowControl w:val="0"/>
        <w:spacing w:after="0" w:line="360" w:lineRule="auto"/>
        <w:rPr>
          <w:rFonts w:ascii="Roboto" w:hAnsi="Roboto"/>
          <w:bCs/>
          <w:i/>
          <w:sz w:val="20"/>
          <w:lang w:val="en-US"/>
        </w:rPr>
      </w:pPr>
      <w:r w:rsidRPr="00223DDE">
        <w:rPr>
          <w:rFonts w:ascii="Roboto" w:hAnsi="Roboto"/>
          <w:bCs/>
          <w:i/>
          <w:sz w:val="20"/>
          <w:lang w:val="en-US"/>
        </w:rPr>
        <w:t xml:space="preserve">© National Glass: </w:t>
      </w:r>
      <w:r w:rsidRPr="00223DDE">
        <w:rPr>
          <w:rFonts w:ascii="Roboto" w:hAnsi="Roboto"/>
          <w:bCs/>
          <w:i/>
          <w:iCs/>
          <w:sz w:val="20"/>
          <w:lang w:val="en-US"/>
        </w:rPr>
        <w:t>LiSEC RKT-KLA per il carico</w:t>
      </w:r>
    </w:p>
    <w:p w14:paraId="352E380C" w14:textId="7A54412E" w:rsidR="00223DDE" w:rsidRPr="00711327" w:rsidRDefault="00223DDE" w:rsidP="00223DDE">
      <w:pPr>
        <w:widowControl w:val="0"/>
        <w:spacing w:after="0" w:line="360" w:lineRule="auto"/>
        <w:rPr>
          <w:rFonts w:ascii="Roboto" w:hAnsi="Roboto"/>
          <w:bCs/>
          <w:i/>
          <w:iCs/>
          <w:sz w:val="20"/>
          <w:lang w:val="de-AT"/>
        </w:rPr>
      </w:pPr>
      <w:r>
        <w:rPr>
          <w:noProof/>
        </w:rPr>
        <w:lastRenderedPageBreak/>
        <w:drawing>
          <wp:inline distT="0" distB="0" distL="0" distR="0" wp14:anchorId="633F77A1" wp14:editId="14DD35B4">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492900AC" w14:textId="77777777" w:rsidR="00223DDE" w:rsidRPr="00711327" w:rsidRDefault="00223DDE" w:rsidP="00223DDE">
      <w:pPr>
        <w:widowControl w:val="0"/>
        <w:spacing w:after="0" w:line="360" w:lineRule="auto"/>
        <w:rPr>
          <w:rFonts w:ascii="Roboto" w:hAnsi="Roboto"/>
          <w:bCs/>
          <w:i/>
          <w:iCs/>
          <w:sz w:val="20"/>
          <w:lang w:val="de-AT"/>
        </w:rPr>
      </w:pPr>
    </w:p>
    <w:p w14:paraId="46692D31" w14:textId="77777777" w:rsidR="00223DDE" w:rsidRPr="00223DDE" w:rsidRDefault="00223DDE" w:rsidP="00223DDE">
      <w:pPr>
        <w:widowControl w:val="0"/>
        <w:spacing w:after="0" w:line="360" w:lineRule="auto"/>
        <w:rPr>
          <w:rFonts w:ascii="Roboto" w:hAnsi="Roboto"/>
          <w:bCs/>
          <w:i/>
          <w:sz w:val="20"/>
          <w:lang w:val="en-US"/>
        </w:rPr>
      </w:pPr>
      <w:r w:rsidRPr="00223DDE">
        <w:rPr>
          <w:rFonts w:ascii="Roboto" w:hAnsi="Roboto"/>
          <w:bCs/>
          <w:i/>
          <w:sz w:val="20"/>
          <w:lang w:val="en-US"/>
        </w:rPr>
        <w:t xml:space="preserve">© National Glass: </w:t>
      </w:r>
      <w:r w:rsidRPr="00223DDE">
        <w:rPr>
          <w:rFonts w:ascii="Roboto" w:hAnsi="Roboto"/>
          <w:bCs/>
          <w:i/>
          <w:iCs/>
          <w:sz w:val="20"/>
          <w:lang w:val="en-US"/>
        </w:rPr>
        <w:t>tavolo di taglio del vetro LiSEC</w:t>
      </w:r>
    </w:p>
    <w:p w14:paraId="450B97EE" w14:textId="4BF78F49" w:rsidR="00223DDE" w:rsidRPr="00223DDE" w:rsidRDefault="00223DDE" w:rsidP="00223DDE">
      <w:pPr>
        <w:widowControl w:val="0"/>
        <w:spacing w:after="0" w:line="360" w:lineRule="auto"/>
        <w:rPr>
          <w:rFonts w:ascii="Roboto" w:hAnsi="Roboto"/>
          <w:bCs/>
          <w:i/>
          <w:sz w:val="20"/>
          <w:lang w:val="en-US"/>
        </w:rPr>
      </w:pPr>
    </w:p>
    <w:p w14:paraId="68D0704E" w14:textId="77777777" w:rsidR="00223DDE" w:rsidRDefault="00223DDE" w:rsidP="00223DDE">
      <w:pPr>
        <w:widowControl w:val="0"/>
        <w:spacing w:after="0" w:line="360" w:lineRule="auto"/>
        <w:rPr>
          <w:rFonts w:ascii="Roboto" w:hAnsi="Roboto"/>
          <w:bCs/>
          <w:i/>
          <w:sz w:val="20"/>
          <w:lang w:val="de-AT"/>
        </w:rPr>
      </w:pPr>
      <w:r>
        <w:rPr>
          <w:noProof/>
        </w:rPr>
        <w:drawing>
          <wp:inline distT="0" distB="0" distL="0" distR="0" wp14:anchorId="0562088B" wp14:editId="1CEE8148">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1F71614A" w14:textId="77777777" w:rsidR="00223DDE" w:rsidRDefault="00223DDE" w:rsidP="00223DDE">
      <w:pPr>
        <w:widowControl w:val="0"/>
        <w:spacing w:after="0" w:line="360" w:lineRule="auto"/>
        <w:rPr>
          <w:rFonts w:ascii="Roboto" w:hAnsi="Roboto"/>
          <w:bCs/>
          <w:i/>
          <w:sz w:val="20"/>
          <w:lang w:val="de-AT"/>
        </w:rPr>
      </w:pPr>
    </w:p>
    <w:p w14:paraId="11AA8E04" w14:textId="77777777" w:rsidR="00223DDE" w:rsidRPr="00223DDE" w:rsidRDefault="00223DDE" w:rsidP="00223DDE">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sidRPr="00223DDE">
        <w:rPr>
          <w:rFonts w:ascii="Roboto" w:hAnsi="Roboto"/>
          <w:bCs/>
          <w:i/>
          <w:iCs/>
          <w:sz w:val="20"/>
          <w:lang w:val="de-AT"/>
        </w:rPr>
        <w:t>produzione di un elemento in vetro isolante sulla linea di produzione LiSEC</w:t>
      </w:r>
    </w:p>
    <w:p w14:paraId="41D55E22" w14:textId="5716DFEE" w:rsidR="00223DDE" w:rsidRDefault="00223DDE" w:rsidP="00223DDE">
      <w:pPr>
        <w:widowControl w:val="0"/>
        <w:spacing w:after="0" w:line="360" w:lineRule="auto"/>
        <w:rPr>
          <w:rFonts w:ascii="Roboto" w:hAnsi="Roboto"/>
          <w:bCs/>
          <w:i/>
          <w:sz w:val="20"/>
          <w:lang w:val="de-AT"/>
        </w:rPr>
      </w:pPr>
      <w:r>
        <w:rPr>
          <w:noProof/>
        </w:rPr>
        <w:lastRenderedPageBreak/>
        <w:drawing>
          <wp:inline distT="0" distB="0" distL="0" distR="0" wp14:anchorId="04E27742" wp14:editId="7F05D91E">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31891053" w14:textId="77777777" w:rsidR="00223DDE" w:rsidRDefault="00223DDE" w:rsidP="00223DDE">
      <w:pPr>
        <w:widowControl w:val="0"/>
        <w:spacing w:after="0" w:line="360" w:lineRule="auto"/>
        <w:rPr>
          <w:rFonts w:ascii="Roboto" w:hAnsi="Roboto"/>
          <w:bCs/>
          <w:i/>
          <w:sz w:val="20"/>
          <w:lang w:val="de-AT"/>
        </w:rPr>
      </w:pPr>
    </w:p>
    <w:p w14:paraId="72440F0D" w14:textId="77777777" w:rsidR="00223DDE" w:rsidRDefault="00223DDE" w:rsidP="00223DDE">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LiSEC Shuttle</w:t>
      </w:r>
    </w:p>
    <w:p w14:paraId="380249D4" w14:textId="77777777" w:rsidR="00223DDE" w:rsidRDefault="00223DDE" w:rsidP="00223DDE">
      <w:pPr>
        <w:widowControl w:val="0"/>
        <w:spacing w:after="0" w:line="360" w:lineRule="auto"/>
        <w:rPr>
          <w:rFonts w:ascii="Roboto" w:hAnsi="Roboto"/>
          <w:bCs/>
          <w:i/>
          <w:sz w:val="20"/>
          <w:lang w:val="de-AT"/>
        </w:rPr>
      </w:pPr>
      <w:r>
        <w:rPr>
          <w:noProof/>
        </w:rPr>
        <w:drawing>
          <wp:inline distT="0" distB="0" distL="0" distR="0" wp14:anchorId="1E67524E" wp14:editId="7CCD3E4B">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6F52117E" w14:textId="77777777" w:rsidR="00223DDE" w:rsidRPr="00223DDE" w:rsidRDefault="00223DDE" w:rsidP="00223DDE">
      <w:pPr>
        <w:widowControl w:val="0"/>
        <w:spacing w:after="0" w:line="360" w:lineRule="auto"/>
        <w:rPr>
          <w:rFonts w:ascii="Roboto" w:hAnsi="Roboto"/>
          <w:bCs/>
          <w:i/>
          <w:sz w:val="20"/>
          <w:lang w:val="en-US"/>
        </w:rPr>
      </w:pPr>
      <w:r w:rsidRPr="00223DDE">
        <w:rPr>
          <w:rFonts w:ascii="Roboto" w:hAnsi="Roboto"/>
          <w:bCs/>
          <w:i/>
          <w:sz w:val="20"/>
          <w:lang w:val="en-US"/>
        </w:rPr>
        <w:t xml:space="preserve">© National Glass: </w:t>
      </w:r>
      <w:r w:rsidRPr="00223DDE">
        <w:rPr>
          <w:rFonts w:ascii="Roboto" w:hAnsi="Roboto"/>
          <w:bCs/>
          <w:i/>
          <w:iCs/>
          <w:sz w:val="20"/>
          <w:lang w:val="en-US"/>
        </w:rPr>
        <w:t>impianto di carico a portale per vetro LiSEC PKL/SBL</w:t>
      </w:r>
    </w:p>
    <w:p w14:paraId="4AD71744" w14:textId="3A760CA8" w:rsidR="00223DDE" w:rsidRPr="00223DDE" w:rsidRDefault="00223DDE" w:rsidP="00223DDE">
      <w:pPr>
        <w:widowControl w:val="0"/>
        <w:spacing w:after="0" w:line="360" w:lineRule="auto"/>
        <w:rPr>
          <w:rFonts w:ascii="Roboto" w:hAnsi="Roboto"/>
          <w:bCs/>
          <w:i/>
          <w:sz w:val="20"/>
          <w:lang w:val="en-US"/>
        </w:rPr>
      </w:pPr>
    </w:p>
    <w:p w14:paraId="38A46FF5" w14:textId="77777777" w:rsidR="00223DDE" w:rsidRDefault="00223DDE" w:rsidP="00223DDE">
      <w:pPr>
        <w:widowControl w:val="0"/>
        <w:spacing w:after="0" w:line="360" w:lineRule="auto"/>
        <w:rPr>
          <w:rFonts w:ascii="Roboto" w:hAnsi="Roboto"/>
          <w:bCs/>
          <w:i/>
          <w:sz w:val="20"/>
          <w:lang w:val="de-AT"/>
        </w:rPr>
      </w:pPr>
      <w:r>
        <w:rPr>
          <w:noProof/>
        </w:rPr>
        <w:lastRenderedPageBreak/>
        <w:drawing>
          <wp:inline distT="0" distB="0" distL="0" distR="0" wp14:anchorId="68DBB9C8" wp14:editId="50731548">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273E3B5B" w14:textId="77777777" w:rsidR="00223DDE" w:rsidRPr="00223DDE" w:rsidRDefault="00223DDE" w:rsidP="00223DDE">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sidRPr="00223DDE">
        <w:rPr>
          <w:rFonts w:ascii="Roboto" w:hAnsi="Roboto"/>
          <w:bCs/>
          <w:i/>
          <w:iCs/>
          <w:sz w:val="20"/>
          <w:lang w:val="de-AT"/>
        </w:rPr>
        <w:t>stabilimento di produzione National Glass</w:t>
      </w:r>
    </w:p>
    <w:p w14:paraId="1767E532" w14:textId="1977EBD3" w:rsidR="00223DDE" w:rsidRPr="00711327" w:rsidRDefault="00223DDE" w:rsidP="00223DDE">
      <w:pPr>
        <w:widowControl w:val="0"/>
        <w:spacing w:after="0" w:line="360" w:lineRule="auto"/>
        <w:rPr>
          <w:rFonts w:ascii="Roboto" w:hAnsi="Roboto"/>
          <w:bCs/>
          <w:i/>
          <w:iCs/>
          <w:sz w:val="20"/>
          <w:lang w:val="de-AT"/>
        </w:rPr>
      </w:pPr>
    </w:p>
    <w:p w14:paraId="07D064D1" w14:textId="77777777" w:rsidR="00223DDE" w:rsidRPr="00711327" w:rsidRDefault="00223DDE" w:rsidP="00223DDE">
      <w:pPr>
        <w:widowControl w:val="0"/>
        <w:spacing w:after="0" w:line="360" w:lineRule="auto"/>
        <w:rPr>
          <w:rFonts w:ascii="Roboto" w:hAnsi="Roboto"/>
          <w:bCs/>
          <w:i/>
          <w:iCs/>
          <w:sz w:val="20"/>
          <w:lang w:val="de-AT"/>
        </w:rPr>
      </w:pPr>
    </w:p>
    <w:p w14:paraId="1AFFA8A3" w14:textId="5B1C285B" w:rsidR="002D77E8" w:rsidRPr="00AF2019" w:rsidRDefault="002D77E8" w:rsidP="002D77E8">
      <w:pPr>
        <w:widowControl w:val="0"/>
        <w:spacing w:after="0" w:line="360" w:lineRule="auto"/>
        <w:jc w:val="both"/>
        <w:rPr>
          <w:rFonts w:ascii="Roboto" w:hAnsi="Roboto"/>
          <w:b/>
          <w:bCs/>
          <w:sz w:val="20"/>
          <w:lang w:val="de-AT"/>
        </w:rPr>
      </w:pPr>
    </w:p>
    <w:p w14:paraId="7ED069BC" w14:textId="58C91415" w:rsidR="00546669" w:rsidRPr="00AF2019" w:rsidRDefault="00546669" w:rsidP="00546669">
      <w:pPr>
        <w:widowControl w:val="0"/>
        <w:spacing w:after="0" w:line="360" w:lineRule="auto"/>
        <w:jc w:val="both"/>
        <w:rPr>
          <w:rFonts w:ascii="Roboto" w:hAnsi="Roboto"/>
          <w:b/>
          <w:sz w:val="20"/>
          <w:lang w:val="de-AT"/>
        </w:rPr>
      </w:pPr>
    </w:p>
    <w:p w14:paraId="55FF5CD0" w14:textId="77777777" w:rsidR="00C75B7B" w:rsidRPr="00AF2019" w:rsidRDefault="00C75B7B" w:rsidP="00C75B7B">
      <w:pPr>
        <w:widowControl w:val="0"/>
        <w:spacing w:after="0" w:line="240" w:lineRule="auto"/>
        <w:jc w:val="both"/>
        <w:rPr>
          <w:rFonts w:ascii="Roboto" w:hAnsi="Roboto"/>
          <w:b/>
          <w:sz w:val="20"/>
          <w:lang w:val="de-AT"/>
        </w:rPr>
      </w:pPr>
    </w:p>
    <w:p w14:paraId="3559F609" w14:textId="77777777" w:rsidR="00C75B7B" w:rsidRPr="00AF2019" w:rsidRDefault="00C75B7B" w:rsidP="00C75B7B">
      <w:pPr>
        <w:widowControl w:val="0"/>
        <w:spacing w:after="0" w:line="240" w:lineRule="auto"/>
        <w:jc w:val="both"/>
        <w:rPr>
          <w:rFonts w:ascii="Roboto" w:hAnsi="Roboto"/>
          <w:b/>
          <w:sz w:val="20"/>
          <w:lang w:val="de-AT"/>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Informazioni su LiSEC</w:t>
      </w:r>
    </w:p>
    <w:p w14:paraId="652AE605" w14:textId="2566B3FE" w:rsidR="0016713F" w:rsidRDefault="001F6C94" w:rsidP="0016713F">
      <w:pPr>
        <w:spacing w:after="0" w:line="240" w:lineRule="auto"/>
        <w:rPr>
          <w:rFonts w:ascii="Roboto" w:hAnsi="Roboto"/>
          <w:sz w:val="20"/>
        </w:rPr>
      </w:pPr>
      <w:r>
        <w:rPr>
          <w:rFonts w:ascii="Roboto" w:hAnsi="Roboto"/>
          <w:sz w:val="20"/>
        </w:rPr>
        <w:t>LiSEC, con sede principale a Seitenstetten/Amstetten, in Austria, è un gruppo aziendale attivo a livello mondiale che da oltre 60 anni fornisce soluzioni personalizzate e complete per la lavorazione e della finitura del vetro piatto. Nel 202</w:t>
      </w:r>
      <w:r w:rsidR="00AF2019">
        <w:rPr>
          <w:rFonts w:ascii="Roboto" w:hAnsi="Roboto"/>
          <w:sz w:val="20"/>
        </w:rPr>
        <w:t>5</w:t>
      </w:r>
      <w:r>
        <w:rPr>
          <w:rFonts w:ascii="Roboto" w:hAnsi="Roboto"/>
          <w:sz w:val="20"/>
        </w:rPr>
        <w:t xml:space="preserve"> il gruppo, con circa 1.300 collaboratori in 25 sedi, ha conseguito un fatturato complessivo di quasi 300 milioni di euro, con una percentuale di esportazioni superiore al 95%. LiSEC è sinonimo di impianti e sistemi di alta qualità e di progetti completi e integrati, compreso il software, lungo l'intera catena di processo della lavorazione del vetro piatto. Il portafoglio prodotti 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Marketing e comunicazione aziendale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223A502" w:rsidR="0016713F" w:rsidRPr="002D77E8"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BDFE8" w14:textId="77777777" w:rsidR="00C36264" w:rsidRDefault="00C36264" w:rsidP="00255C54">
      <w:pPr>
        <w:spacing w:after="0" w:line="240" w:lineRule="auto"/>
      </w:pPr>
      <w:r>
        <w:separator/>
      </w:r>
    </w:p>
  </w:endnote>
  <w:endnote w:type="continuationSeparator" w:id="0">
    <w:p w14:paraId="3B43E88E" w14:textId="77777777" w:rsidR="00C36264" w:rsidRDefault="00C3626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A4779" w14:textId="77777777" w:rsidR="00C36264" w:rsidRDefault="00C36264" w:rsidP="00255C54">
      <w:pPr>
        <w:spacing w:after="0" w:line="240" w:lineRule="auto"/>
      </w:pPr>
      <w:r>
        <w:separator/>
      </w:r>
    </w:p>
  </w:footnote>
  <w:footnote w:type="continuationSeparator" w:id="0">
    <w:p w14:paraId="2980E604" w14:textId="77777777" w:rsidR="00C36264" w:rsidRDefault="00C3626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0"/>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9634D"/>
    <w:rsid w:val="000B2645"/>
    <w:rsid w:val="000B52E7"/>
    <w:rsid w:val="000B5769"/>
    <w:rsid w:val="000D145D"/>
    <w:rsid w:val="000E2E23"/>
    <w:rsid w:val="00123B13"/>
    <w:rsid w:val="00135629"/>
    <w:rsid w:val="001358A1"/>
    <w:rsid w:val="001501C6"/>
    <w:rsid w:val="00154BEC"/>
    <w:rsid w:val="0016713F"/>
    <w:rsid w:val="001B0A79"/>
    <w:rsid w:val="001F3E68"/>
    <w:rsid w:val="001F4659"/>
    <w:rsid w:val="001F6C94"/>
    <w:rsid w:val="00223DDE"/>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6A38"/>
    <w:rsid w:val="003A0F5B"/>
    <w:rsid w:val="003E310F"/>
    <w:rsid w:val="003E45BF"/>
    <w:rsid w:val="003F5BE9"/>
    <w:rsid w:val="00400221"/>
    <w:rsid w:val="00402467"/>
    <w:rsid w:val="0041606C"/>
    <w:rsid w:val="00423C98"/>
    <w:rsid w:val="00460F67"/>
    <w:rsid w:val="0046558A"/>
    <w:rsid w:val="00470D17"/>
    <w:rsid w:val="0047278A"/>
    <w:rsid w:val="004853D3"/>
    <w:rsid w:val="004A3448"/>
    <w:rsid w:val="00535C28"/>
    <w:rsid w:val="00546669"/>
    <w:rsid w:val="005537CD"/>
    <w:rsid w:val="00570F9D"/>
    <w:rsid w:val="0057436E"/>
    <w:rsid w:val="005A60CB"/>
    <w:rsid w:val="005A6D7B"/>
    <w:rsid w:val="005B00D0"/>
    <w:rsid w:val="005C4B0D"/>
    <w:rsid w:val="005C4C69"/>
    <w:rsid w:val="005D381C"/>
    <w:rsid w:val="00603684"/>
    <w:rsid w:val="00612092"/>
    <w:rsid w:val="00616624"/>
    <w:rsid w:val="00633522"/>
    <w:rsid w:val="00635280"/>
    <w:rsid w:val="00641852"/>
    <w:rsid w:val="006429A2"/>
    <w:rsid w:val="00682E37"/>
    <w:rsid w:val="00693A48"/>
    <w:rsid w:val="006975E8"/>
    <w:rsid w:val="0069793A"/>
    <w:rsid w:val="006A462B"/>
    <w:rsid w:val="006D1A3E"/>
    <w:rsid w:val="006E5A9A"/>
    <w:rsid w:val="00752207"/>
    <w:rsid w:val="00754255"/>
    <w:rsid w:val="0077331E"/>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900AF2"/>
    <w:rsid w:val="00915CD0"/>
    <w:rsid w:val="00916F6C"/>
    <w:rsid w:val="0093017D"/>
    <w:rsid w:val="00934F05"/>
    <w:rsid w:val="009534A2"/>
    <w:rsid w:val="009548CD"/>
    <w:rsid w:val="0095519F"/>
    <w:rsid w:val="009559AA"/>
    <w:rsid w:val="00963247"/>
    <w:rsid w:val="00971599"/>
    <w:rsid w:val="00986D69"/>
    <w:rsid w:val="009A50FA"/>
    <w:rsid w:val="009A6777"/>
    <w:rsid w:val="009C2778"/>
    <w:rsid w:val="009C4B91"/>
    <w:rsid w:val="009D10E4"/>
    <w:rsid w:val="009D3A2B"/>
    <w:rsid w:val="009E0D2E"/>
    <w:rsid w:val="009F4443"/>
    <w:rsid w:val="00A14AC5"/>
    <w:rsid w:val="00A169DC"/>
    <w:rsid w:val="00A44967"/>
    <w:rsid w:val="00A832F8"/>
    <w:rsid w:val="00AA23EA"/>
    <w:rsid w:val="00AC64A1"/>
    <w:rsid w:val="00AD5E6B"/>
    <w:rsid w:val="00AE296E"/>
    <w:rsid w:val="00AE7678"/>
    <w:rsid w:val="00AF07A7"/>
    <w:rsid w:val="00AF2019"/>
    <w:rsid w:val="00B115E0"/>
    <w:rsid w:val="00B64917"/>
    <w:rsid w:val="00B64CA5"/>
    <w:rsid w:val="00B656F1"/>
    <w:rsid w:val="00B7461F"/>
    <w:rsid w:val="00BB1F3F"/>
    <w:rsid w:val="00BB1F4E"/>
    <w:rsid w:val="00BC6795"/>
    <w:rsid w:val="00BD4607"/>
    <w:rsid w:val="00C267AD"/>
    <w:rsid w:val="00C33896"/>
    <w:rsid w:val="00C36264"/>
    <w:rsid w:val="00C36E5B"/>
    <w:rsid w:val="00C402CE"/>
    <w:rsid w:val="00C4673B"/>
    <w:rsid w:val="00C610EA"/>
    <w:rsid w:val="00C70E6E"/>
    <w:rsid w:val="00C75B7B"/>
    <w:rsid w:val="00CD49B2"/>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B29"/>
    <w:rsid w:val="00E15CE7"/>
    <w:rsid w:val="00E406E5"/>
    <w:rsid w:val="00E54631"/>
    <w:rsid w:val="00E946E0"/>
    <w:rsid w:val="00EB0430"/>
    <w:rsid w:val="00EB5D46"/>
    <w:rsid w:val="00EC08C3"/>
    <w:rsid w:val="00EE683F"/>
    <w:rsid w:val="00EF20BF"/>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1248</Words>
  <Characters>7866</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9096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15</cp:revision>
  <dcterms:created xsi:type="dcterms:W3CDTF">2025-09-23T05:45:00Z</dcterms:created>
  <dcterms:modified xsi:type="dcterms:W3CDTF">2026-07-06T10:32:00Z</dcterms:modified>
</cp:coreProperties>
</file>